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996" w:rsidRPr="00EF5996" w:rsidRDefault="00EF5996" w:rsidP="00EF59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F599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Учебно-те</w:t>
      </w:r>
      <w:r w:rsidR="00B76C2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матический план для 3 класса (34</w:t>
      </w:r>
      <w:r w:rsidRPr="00EF599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ч)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6"/>
        <w:gridCol w:w="2367"/>
        <w:gridCol w:w="1701"/>
        <w:gridCol w:w="1843"/>
        <w:gridCol w:w="2126"/>
        <w:gridCol w:w="2127"/>
        <w:gridCol w:w="1984"/>
        <w:gridCol w:w="2693"/>
      </w:tblGrid>
      <w:tr w:rsidR="00EF5996" w:rsidRPr="00EF5996" w:rsidTr="00724338">
        <w:tc>
          <w:tcPr>
            <w:tcW w:w="576" w:type="dxa"/>
            <w:vMerge w:val="restart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367" w:type="dxa"/>
            <w:vMerge w:val="restart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разделов/тем</w:t>
            </w:r>
          </w:p>
        </w:tc>
        <w:tc>
          <w:tcPr>
            <w:tcW w:w="3544" w:type="dxa"/>
            <w:gridSpan w:val="2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 часов</w:t>
            </w:r>
          </w:p>
        </w:tc>
        <w:tc>
          <w:tcPr>
            <w:tcW w:w="6237" w:type="dxa"/>
            <w:gridSpan w:val="3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том числе на:</w:t>
            </w:r>
          </w:p>
        </w:tc>
        <w:tc>
          <w:tcPr>
            <w:tcW w:w="2693" w:type="dxa"/>
            <w:vMerge w:val="restart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 часов на самостоятельное изучение (для учащихся вечерних групп)</w:t>
            </w:r>
          </w:p>
        </w:tc>
      </w:tr>
      <w:tr w:rsidR="00EF5996" w:rsidRPr="00EF5996" w:rsidTr="00724338">
        <w:tc>
          <w:tcPr>
            <w:tcW w:w="576" w:type="dxa"/>
            <w:vMerge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  <w:vMerge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 программе</w:t>
            </w:r>
          </w:p>
        </w:tc>
        <w:tc>
          <w:tcPr>
            <w:tcW w:w="1843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 рабочей программе</w:t>
            </w:r>
          </w:p>
        </w:tc>
        <w:tc>
          <w:tcPr>
            <w:tcW w:w="2126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лабораторные работы</w:t>
            </w:r>
          </w:p>
        </w:tc>
        <w:tc>
          <w:tcPr>
            <w:tcW w:w="2127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практические работы</w:t>
            </w:r>
          </w:p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контрольные работы</w:t>
            </w:r>
          </w:p>
        </w:tc>
        <w:tc>
          <w:tcPr>
            <w:tcW w:w="2693" w:type="dxa"/>
            <w:vMerge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F5996" w:rsidRPr="00EF5996" w:rsidTr="00724338">
        <w:tc>
          <w:tcPr>
            <w:tcW w:w="576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67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Песня, танец, марш перерастают в песенность, танцевальность, маршевость.</w:t>
            </w:r>
          </w:p>
        </w:tc>
        <w:tc>
          <w:tcPr>
            <w:tcW w:w="1701" w:type="dxa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1843" w:type="dxa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2126" w:type="dxa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2127" w:type="dxa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4" w:type="dxa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693" w:type="dxa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EF5996" w:rsidRPr="00EF5996" w:rsidTr="00724338">
        <w:tc>
          <w:tcPr>
            <w:tcW w:w="576" w:type="dxa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67" w:type="dxa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Интонация.</w:t>
            </w:r>
          </w:p>
        </w:tc>
        <w:tc>
          <w:tcPr>
            <w:tcW w:w="1701" w:type="dxa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43" w:type="dxa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126" w:type="dxa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27" w:type="dxa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4" w:type="dxa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693" w:type="dxa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EF5996" w:rsidRPr="00EF5996" w:rsidTr="00724338">
        <w:tc>
          <w:tcPr>
            <w:tcW w:w="576" w:type="dxa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67" w:type="dxa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музыки.</w:t>
            </w:r>
          </w:p>
        </w:tc>
        <w:tc>
          <w:tcPr>
            <w:tcW w:w="1701" w:type="dxa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27" w:type="dxa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4" w:type="dxa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693" w:type="dxa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EF5996" w:rsidRPr="00EF5996" w:rsidTr="00724338">
        <w:tc>
          <w:tcPr>
            <w:tcW w:w="576" w:type="dxa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367" w:type="dxa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Построение (формы) музыки.</w:t>
            </w:r>
          </w:p>
        </w:tc>
        <w:tc>
          <w:tcPr>
            <w:tcW w:w="1701" w:type="dxa"/>
            <w:vAlign w:val="center"/>
          </w:tcPr>
          <w:p w:rsidR="00EF5996" w:rsidRPr="00EF5996" w:rsidRDefault="00B76C29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43" w:type="dxa"/>
            <w:vAlign w:val="center"/>
          </w:tcPr>
          <w:p w:rsidR="00EF5996" w:rsidRPr="00EF5996" w:rsidRDefault="00B76C29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126" w:type="dxa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27" w:type="dxa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4" w:type="dxa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693" w:type="dxa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EF5996" w:rsidRPr="00EF5996" w:rsidRDefault="00EF5996" w:rsidP="00EF5996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EF5996" w:rsidRPr="00EF5996" w:rsidRDefault="00EF5996" w:rsidP="00EF59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EF5996" w:rsidRPr="00EF5996" w:rsidRDefault="00EF5996" w:rsidP="00EF59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EF5996" w:rsidRPr="00EF5996" w:rsidRDefault="00EF5996" w:rsidP="00EF59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EF5996" w:rsidRPr="00EF5996" w:rsidRDefault="00EF5996" w:rsidP="00EF59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EF5996" w:rsidRPr="00EF5996" w:rsidRDefault="00EF5996" w:rsidP="00EF59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EF5996" w:rsidRPr="00EF5996" w:rsidRDefault="00EF5996" w:rsidP="00EF59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EF5996" w:rsidRPr="00EF5996" w:rsidRDefault="00EF5996" w:rsidP="00EF59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EF5996" w:rsidRPr="00EF5996" w:rsidRDefault="00EF5996" w:rsidP="00EF59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EF5996" w:rsidRDefault="00EF5996" w:rsidP="00EF599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5996" w:rsidRDefault="00EF5996" w:rsidP="00EF59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5996" w:rsidRPr="00EF5996" w:rsidRDefault="00EF5996" w:rsidP="00EF59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59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Календарно-тематическое планирование для 3 класса</w:t>
      </w:r>
    </w:p>
    <w:p w:rsidR="00EF5996" w:rsidRPr="00EF5996" w:rsidRDefault="00EF5996" w:rsidP="00EF59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EF5996" w:rsidRPr="00EF5996" w:rsidRDefault="00EF5996" w:rsidP="00EF59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59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1-я четверть</w:t>
      </w:r>
    </w:p>
    <w:tbl>
      <w:tblPr>
        <w:tblW w:w="157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3"/>
        <w:gridCol w:w="705"/>
        <w:gridCol w:w="2839"/>
        <w:gridCol w:w="2883"/>
        <w:gridCol w:w="1511"/>
        <w:gridCol w:w="2388"/>
        <w:gridCol w:w="2006"/>
        <w:gridCol w:w="2416"/>
      </w:tblGrid>
      <w:tr w:rsidR="00EF5996" w:rsidRPr="00EF5996" w:rsidTr="00724338">
        <w:tc>
          <w:tcPr>
            <w:tcW w:w="993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705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839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2883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Музыкальный материал</w:t>
            </w: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F59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для слушания</w:t>
            </w:r>
          </w:p>
        </w:tc>
        <w:tc>
          <w:tcPr>
            <w:tcW w:w="1511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Тип урока</w:t>
            </w:r>
          </w:p>
        </w:tc>
        <w:tc>
          <w:tcPr>
            <w:tcW w:w="2388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УУД</w:t>
            </w:r>
          </w:p>
        </w:tc>
        <w:tc>
          <w:tcPr>
            <w:tcW w:w="2006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Песенный репертуар</w:t>
            </w:r>
          </w:p>
        </w:tc>
        <w:tc>
          <w:tcPr>
            <w:tcW w:w="2416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деятельности учащихся</w:t>
            </w:r>
          </w:p>
        </w:tc>
      </w:tr>
      <w:tr w:rsidR="00EF5996" w:rsidRPr="00EF5996" w:rsidTr="00724338">
        <w:tc>
          <w:tcPr>
            <w:tcW w:w="993" w:type="dxa"/>
          </w:tcPr>
          <w:p w:rsidR="00EF5996" w:rsidRPr="00EF5996" w:rsidRDefault="00320E3F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9501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705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839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Сокровища музыки.</w:t>
            </w:r>
          </w:p>
        </w:tc>
        <w:tc>
          <w:tcPr>
            <w:tcW w:w="2883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Моцарт «Маленькая ночная серенада», опера «Волшебная флейта» (ария Томино), «Царица ночи» Танеев.</w:t>
            </w:r>
          </w:p>
        </w:tc>
        <w:tc>
          <w:tcPr>
            <w:tcW w:w="1511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Вводный</w:t>
            </w:r>
          </w:p>
        </w:tc>
        <w:tc>
          <w:tcPr>
            <w:tcW w:w="2388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Понимать и узнавать в музыке маршевый жанр.</w:t>
            </w:r>
          </w:p>
        </w:tc>
        <w:tc>
          <w:tcPr>
            <w:tcW w:w="2006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«Песня о школе»</w:t>
            </w:r>
          </w:p>
        </w:tc>
        <w:tc>
          <w:tcPr>
            <w:tcW w:w="2416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EF5996" w:rsidRPr="00EF5996" w:rsidTr="00724338">
        <w:tc>
          <w:tcPr>
            <w:tcW w:w="993" w:type="dxa"/>
          </w:tcPr>
          <w:p w:rsidR="00EF5996" w:rsidRPr="00EF5996" w:rsidRDefault="00BD36EC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="009501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705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839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Песенность, танцевальность и маршевость.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(Творчество Баха)</w:t>
            </w:r>
          </w:p>
        </w:tc>
        <w:tc>
          <w:tcPr>
            <w:tcW w:w="2883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«Ночь», «Золотые рыбки» Щедрин,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«Полонез» Ф. Шопен Бах «Менуэт». «Бранденбургский концерт» (Какая мгла). Дебюсси «Лунный свет». Вебер «Приглашение».</w:t>
            </w:r>
          </w:p>
        </w:tc>
        <w:tc>
          <w:tcPr>
            <w:tcW w:w="1511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Ознакомление</w:t>
            </w:r>
          </w:p>
        </w:tc>
        <w:tc>
          <w:tcPr>
            <w:tcW w:w="2388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Понимать и узнавать в музыке танцевальный жанр.</w:t>
            </w:r>
          </w:p>
        </w:tc>
        <w:tc>
          <w:tcPr>
            <w:tcW w:w="2006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«Скворушка прощается»</w:t>
            </w:r>
          </w:p>
        </w:tc>
        <w:tc>
          <w:tcPr>
            <w:tcW w:w="2416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EF5996" w:rsidRPr="00EF5996" w:rsidTr="00724338">
        <w:tc>
          <w:tcPr>
            <w:tcW w:w="993" w:type="dxa"/>
          </w:tcPr>
          <w:p w:rsidR="00EF5996" w:rsidRPr="00EF5996" w:rsidRDefault="00BD3B24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  <w:r w:rsidR="00FF42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705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839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Песенность.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(Обзор произведений  Баха)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83" w:type="dxa"/>
          </w:tcPr>
          <w:p w:rsidR="00EF5996" w:rsidRPr="00EF5996" w:rsidRDefault="00EF5996" w:rsidP="00EF599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«Ночь»  Щедрин, «Утро» Григ, Ария Сусанина, Бах «Инвенции». «Сарабанда». Куранта. Жига. </w:t>
            </w:r>
            <w:r w:rsidRPr="00EF5996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lastRenderedPageBreak/>
              <w:t>Менуэт. Сюита во французском стиле</w:t>
            </w:r>
          </w:p>
        </w:tc>
        <w:tc>
          <w:tcPr>
            <w:tcW w:w="1511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Беседа </w:t>
            </w:r>
          </w:p>
        </w:tc>
        <w:tc>
          <w:tcPr>
            <w:tcW w:w="2388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Понимать и узнавать в музыке песенный жанр.</w:t>
            </w:r>
          </w:p>
        </w:tc>
        <w:tc>
          <w:tcPr>
            <w:tcW w:w="2006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«Осень наступила»</w:t>
            </w:r>
          </w:p>
        </w:tc>
        <w:tc>
          <w:tcPr>
            <w:tcW w:w="2416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EF5996" w:rsidRPr="00EF5996" w:rsidTr="00724338">
        <w:tc>
          <w:tcPr>
            <w:tcW w:w="993" w:type="dxa"/>
          </w:tcPr>
          <w:p w:rsidR="00EF5996" w:rsidRPr="00EF5996" w:rsidRDefault="00854827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26</w:t>
            </w:r>
            <w:r w:rsidR="000338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705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2839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Песенность в вокально-инструментальной музыке.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(Динамические оттенки)</w:t>
            </w:r>
          </w:p>
        </w:tc>
        <w:tc>
          <w:tcPr>
            <w:tcW w:w="2883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«Утро»  из сюиты «Пер Гюнт» 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Э. Григ, Ария Сусанина Глинка,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Чайковский «Сладкая греза». </w:t>
            </w:r>
          </w:p>
        </w:tc>
        <w:tc>
          <w:tcPr>
            <w:tcW w:w="1511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2388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Усвоить элементы песенности как качества музыки: (протяжность, напевность, мелодичность и т.д.)</w:t>
            </w:r>
          </w:p>
        </w:tc>
        <w:tc>
          <w:tcPr>
            <w:tcW w:w="2006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«Осень наступила», «Урожай собирай»</w:t>
            </w:r>
          </w:p>
        </w:tc>
        <w:tc>
          <w:tcPr>
            <w:tcW w:w="2416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EF5996" w:rsidRPr="00EF5996" w:rsidTr="00724338">
        <w:tc>
          <w:tcPr>
            <w:tcW w:w="993" w:type="dxa"/>
          </w:tcPr>
          <w:p w:rsidR="00EF5996" w:rsidRPr="00EF5996" w:rsidRDefault="00B76C29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  <w:r w:rsidR="00676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.10</w:t>
            </w:r>
          </w:p>
        </w:tc>
        <w:tc>
          <w:tcPr>
            <w:tcW w:w="705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2839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Танцевальность.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(Вокальная и инструментальная музыка)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83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</w:t>
            </w: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Золотые рыбки»  Щедрин,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«Арагонская хота» М. Глинка, «Вечерняя заря» Глинка «Венецианская ночь»,  «Жаворонок».  «Детский альбом». Козловский «В дымке невидимке». </w:t>
            </w:r>
          </w:p>
        </w:tc>
        <w:tc>
          <w:tcPr>
            <w:tcW w:w="1511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Ознаком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ление </w:t>
            </w:r>
          </w:p>
        </w:tc>
        <w:tc>
          <w:tcPr>
            <w:tcW w:w="2388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Научиться слушать музыку, понимать её настроение, замысел.</w:t>
            </w:r>
          </w:p>
        </w:tc>
        <w:tc>
          <w:tcPr>
            <w:tcW w:w="2006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«Мы – девочки»</w:t>
            </w:r>
          </w:p>
        </w:tc>
        <w:tc>
          <w:tcPr>
            <w:tcW w:w="2416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EF5996" w:rsidRPr="00EF5996" w:rsidTr="00724338">
        <w:trPr>
          <w:trHeight w:val="1041"/>
        </w:trPr>
        <w:tc>
          <w:tcPr>
            <w:tcW w:w="993" w:type="dxa"/>
          </w:tcPr>
          <w:p w:rsidR="00EF5996" w:rsidRPr="00EF5996" w:rsidRDefault="00B76C29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676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.10</w:t>
            </w:r>
          </w:p>
        </w:tc>
        <w:tc>
          <w:tcPr>
            <w:tcW w:w="705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2839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Танцевальность в вокально-инструментальной музыке. 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(Творчество Гайдна)</w:t>
            </w:r>
          </w:p>
        </w:tc>
        <w:tc>
          <w:tcPr>
            <w:tcW w:w="2883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Сцена из оперы «Волк и семеро козлят» Коваль,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«Арагонская хота» М. Глинка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Гайдн «Соната ми минор». «Симфонии». </w:t>
            </w: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«Серенада». «Скерцо».</w:t>
            </w:r>
          </w:p>
        </w:tc>
        <w:tc>
          <w:tcPr>
            <w:tcW w:w="1511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Беседа</w:t>
            </w:r>
          </w:p>
        </w:tc>
        <w:tc>
          <w:tcPr>
            <w:tcW w:w="2388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Усвоить элементы «танцевальности» как качества музыки: (лёгкость, подвижность, акцентированнос</w:t>
            </w: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ть мелодии и т.д.)</w:t>
            </w:r>
          </w:p>
        </w:tc>
        <w:tc>
          <w:tcPr>
            <w:tcW w:w="2006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«Мы – мальчики»</w:t>
            </w:r>
          </w:p>
        </w:tc>
        <w:tc>
          <w:tcPr>
            <w:tcW w:w="2416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EF5996" w:rsidRPr="00EF5996" w:rsidTr="00724338">
        <w:tc>
          <w:tcPr>
            <w:tcW w:w="993" w:type="dxa"/>
          </w:tcPr>
          <w:p w:rsidR="00EF5996" w:rsidRPr="00EF5996" w:rsidRDefault="00B76C29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17</w:t>
            </w:r>
            <w:r w:rsidR="00676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.10</w:t>
            </w:r>
          </w:p>
        </w:tc>
        <w:tc>
          <w:tcPr>
            <w:tcW w:w="705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2839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Маршевость.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(Обзор произведений Гайдна)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83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«Царь Горох» Щедрин,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«Мелодия» из 3 части 5 симфонии Л. Бетховена,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«Мне дедушка рассказывал» 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Кабалевский  Гайдн «Симфония». «Серенада».</w:t>
            </w:r>
          </w:p>
        </w:tc>
        <w:tc>
          <w:tcPr>
            <w:tcW w:w="1511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</w:t>
            </w:r>
          </w:p>
        </w:tc>
        <w:tc>
          <w:tcPr>
            <w:tcW w:w="2388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Научиться отличать «танцевальность» среди разной музыки. </w:t>
            </w:r>
          </w:p>
        </w:tc>
        <w:tc>
          <w:tcPr>
            <w:tcW w:w="2006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«Дружат дети всей Земли»</w:t>
            </w:r>
            <w:bookmarkEnd w:id="0"/>
          </w:p>
        </w:tc>
        <w:tc>
          <w:tcPr>
            <w:tcW w:w="2416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F5996" w:rsidRPr="00EF5996" w:rsidTr="00724338">
        <w:tc>
          <w:tcPr>
            <w:tcW w:w="993" w:type="dxa"/>
          </w:tcPr>
          <w:p w:rsidR="00EF5996" w:rsidRPr="00EF5996" w:rsidRDefault="00B76C29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  <w:r w:rsidR="00676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.10</w:t>
            </w:r>
          </w:p>
        </w:tc>
        <w:tc>
          <w:tcPr>
            <w:tcW w:w="705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2839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Песенно-танцевальная, песенно-маршевая музыка.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(Звукоподражание)</w:t>
            </w:r>
          </w:p>
        </w:tc>
        <w:tc>
          <w:tcPr>
            <w:tcW w:w="2883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«Прелюдии № 7 и  20» Ф. Шопен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Глинка «Жаворонок». Чайковский «Шарманщик». Шостакович «Шарманка».  Шуберт «Шарманщик». Шуман «Совенок». </w:t>
            </w:r>
          </w:p>
        </w:tc>
        <w:tc>
          <w:tcPr>
            <w:tcW w:w="1511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</w:t>
            </w:r>
          </w:p>
        </w:tc>
        <w:tc>
          <w:tcPr>
            <w:tcW w:w="2388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Продолжить изучение и расширить знания о танцевальности как качестве музыки.</w:t>
            </w:r>
          </w:p>
        </w:tc>
        <w:tc>
          <w:tcPr>
            <w:tcW w:w="2006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«Дождь из хрусталя»</w:t>
            </w:r>
          </w:p>
        </w:tc>
        <w:tc>
          <w:tcPr>
            <w:tcW w:w="2416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</w:tbl>
    <w:p w:rsidR="00EF5996" w:rsidRPr="00EF5996" w:rsidRDefault="00EF5996" w:rsidP="00EF59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59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2-я четверть</w:t>
      </w: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3"/>
        <w:gridCol w:w="709"/>
        <w:gridCol w:w="2835"/>
        <w:gridCol w:w="2835"/>
        <w:gridCol w:w="1559"/>
        <w:gridCol w:w="2410"/>
        <w:gridCol w:w="1984"/>
        <w:gridCol w:w="2410"/>
      </w:tblGrid>
      <w:tr w:rsidR="00EF5996" w:rsidRPr="00EF5996" w:rsidTr="00724338">
        <w:tc>
          <w:tcPr>
            <w:tcW w:w="993" w:type="dxa"/>
          </w:tcPr>
          <w:p w:rsidR="00EF5996" w:rsidRPr="00EF5996" w:rsidRDefault="00B76C29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07.11</w:t>
            </w:r>
          </w:p>
        </w:tc>
        <w:tc>
          <w:tcPr>
            <w:tcW w:w="709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Общность разговорной и музыкальной речи.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(Балет)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 xml:space="preserve">«Болтунья» С. Прокофьев, </w:t>
            </w:r>
            <w:r w:rsidRPr="00EF5996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«Барабан» Д. Кабалевский,«Кто </w:t>
            </w:r>
            <w:r w:rsidRPr="00EF5996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lastRenderedPageBreak/>
              <w:t>дежурный?» Д. КабалевскийЧайковский «Спящая красавица» (вариация Феи).  Танец маленьких лебедей. «Ты рябинушка», «Не пой соловейко»,  «Шел пошел Ваня» - рнп.</w:t>
            </w:r>
          </w:p>
        </w:tc>
        <w:tc>
          <w:tcPr>
            <w:tcW w:w="1559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Ознаком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ление </w:t>
            </w:r>
          </w:p>
        </w:tc>
        <w:tc>
          <w:tcPr>
            <w:tcW w:w="241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Продолжить изучение и расширить знания о танцевальности </w:t>
            </w: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как качестве музыки.</w:t>
            </w:r>
          </w:p>
        </w:tc>
        <w:tc>
          <w:tcPr>
            <w:tcW w:w="1984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«Дождь из хрусталя»</w:t>
            </w:r>
          </w:p>
        </w:tc>
        <w:tc>
          <w:tcPr>
            <w:tcW w:w="241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EF5996" w:rsidRPr="00EF5996" w:rsidTr="00724338">
        <w:tc>
          <w:tcPr>
            <w:tcW w:w="993" w:type="dxa"/>
          </w:tcPr>
          <w:p w:rsidR="00EF5996" w:rsidRPr="00EF5996" w:rsidRDefault="00B76C29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14.11</w:t>
            </w:r>
          </w:p>
        </w:tc>
        <w:tc>
          <w:tcPr>
            <w:tcW w:w="709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Музыкальная речь.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(Балет Щелкунчик)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«Болтунья» С. Прокофьев,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«Марш» Э. Григ, «Кузнец» И. Арсеев Чайковский  «Щелкунчик» (4 фрагмента). «Три садочка»  Блантер.</w:t>
            </w:r>
          </w:p>
        </w:tc>
        <w:tc>
          <w:tcPr>
            <w:tcW w:w="1559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241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Усвоить основные характеристики маршевости. Вырабатывать стремление к достижению маршевого характера звучания мелодии в упругом маршевом ритме.</w:t>
            </w:r>
          </w:p>
        </w:tc>
        <w:tc>
          <w:tcPr>
            <w:tcW w:w="1984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«Бедный ежик»</w:t>
            </w:r>
          </w:p>
        </w:tc>
        <w:tc>
          <w:tcPr>
            <w:tcW w:w="241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EF5996" w:rsidRPr="00EF5996" w:rsidTr="00724338">
        <w:tc>
          <w:tcPr>
            <w:tcW w:w="993" w:type="dxa"/>
          </w:tcPr>
          <w:p w:rsidR="00EF5996" w:rsidRPr="00EF5996" w:rsidRDefault="00B76C29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21.11</w:t>
            </w:r>
          </w:p>
        </w:tc>
        <w:tc>
          <w:tcPr>
            <w:tcW w:w="709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Зерно интонации.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(Мудрость и прелесть Щелкунчика)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«Три подружки» Кабалевский, Мелодия из 3-й части Пятой симфонии Л.2Бетховен Чайковский «Вальс </w:t>
            </w:r>
            <w:r w:rsidRPr="00EF5996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lastRenderedPageBreak/>
              <w:t xml:space="preserve">снежных хлопьев».  </w:t>
            </w:r>
          </w:p>
        </w:tc>
        <w:tc>
          <w:tcPr>
            <w:tcW w:w="1559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Ознакомление </w:t>
            </w:r>
          </w:p>
        </w:tc>
        <w:tc>
          <w:tcPr>
            <w:tcW w:w="241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Освоить выделение зерна-интонации из музыкальных произведений.</w:t>
            </w: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Научиться </w:t>
            </w: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слушать, как музыка выражает различные черты человеческого характера.</w:t>
            </w:r>
          </w:p>
        </w:tc>
        <w:tc>
          <w:tcPr>
            <w:tcW w:w="1984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«Бедный ежик»</w:t>
            </w:r>
          </w:p>
        </w:tc>
        <w:tc>
          <w:tcPr>
            <w:tcW w:w="241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EF5996" w:rsidRPr="00EF5996" w:rsidTr="00724338">
        <w:tc>
          <w:tcPr>
            <w:tcW w:w="993" w:type="dxa"/>
          </w:tcPr>
          <w:p w:rsidR="00EF5996" w:rsidRPr="00EF5996" w:rsidRDefault="00B76C29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28.11</w:t>
            </w:r>
          </w:p>
        </w:tc>
        <w:tc>
          <w:tcPr>
            <w:tcW w:w="709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Выразительные и изобразительные интонации.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(Творчество Моцарта)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«Кукушка» (швейцарская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народная песня),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Экспозиция 3-й части Пятой 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симфонии Л. Бетховен, Глазунов «Балет Раймонда», «Гавот».  Моцарт «Реквием», «Менуэт», «Фантазия», «Дивертисмент», «Свадьба Фигаро» (увертюра). Монти Чардаш</w:t>
            </w:r>
          </w:p>
        </w:tc>
        <w:tc>
          <w:tcPr>
            <w:tcW w:w="1559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241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Усвоить значение тембра -как выразительной краски в музыке, влияющей на яркость интонации.</w:t>
            </w:r>
          </w:p>
        </w:tc>
        <w:tc>
          <w:tcPr>
            <w:tcW w:w="1984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«Спор Маши и Вити»</w:t>
            </w:r>
          </w:p>
        </w:tc>
        <w:tc>
          <w:tcPr>
            <w:tcW w:w="241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EF5996" w:rsidRPr="00EF5996" w:rsidTr="00724338">
        <w:tc>
          <w:tcPr>
            <w:tcW w:w="993" w:type="dxa"/>
          </w:tcPr>
          <w:p w:rsidR="00EF5996" w:rsidRPr="00EF5996" w:rsidRDefault="00B76C29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05.12</w:t>
            </w:r>
          </w:p>
        </w:tc>
        <w:tc>
          <w:tcPr>
            <w:tcW w:w="709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Выразительные и изобразительные интонации.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(Обзор произведений Моцарта)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Темы петушка, Звездочета, царя Додона, воеводы Полкана из пролога оперы «Золотой петушок» Н. Римский-Корсаков </w:t>
            </w: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Моцарт «Волшебная флейта» (12 фрагмент)</w:t>
            </w:r>
          </w:p>
        </w:tc>
        <w:tc>
          <w:tcPr>
            <w:tcW w:w="1559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Ознакомление</w:t>
            </w:r>
          </w:p>
        </w:tc>
        <w:tc>
          <w:tcPr>
            <w:tcW w:w="241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определять качество усвоенного материала.</w:t>
            </w:r>
          </w:p>
        </w:tc>
        <w:tc>
          <w:tcPr>
            <w:tcW w:w="1984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«Спор Маши и Вити»</w:t>
            </w:r>
          </w:p>
        </w:tc>
        <w:tc>
          <w:tcPr>
            <w:tcW w:w="241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EF5996" w:rsidRPr="00EF5996" w:rsidTr="00724338">
        <w:tc>
          <w:tcPr>
            <w:tcW w:w="993" w:type="dxa"/>
          </w:tcPr>
          <w:p w:rsidR="00EF5996" w:rsidRPr="00EF5996" w:rsidRDefault="00B76C29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12.12</w:t>
            </w:r>
          </w:p>
        </w:tc>
        <w:tc>
          <w:tcPr>
            <w:tcW w:w="709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Выразительные и изобразительные интонации.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(Кратко о пантомиме)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«Арагонская хота» М. Глинка. Глиэр «Экспромт». «Вечер». «Грезы». «Ариетта». «Французский праздник». </w:t>
            </w:r>
          </w:p>
        </w:tc>
        <w:tc>
          <w:tcPr>
            <w:tcW w:w="1559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Освоить темповое развитие.</w:t>
            </w:r>
          </w:p>
        </w:tc>
        <w:tc>
          <w:tcPr>
            <w:tcW w:w="1984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 лесу родилась елочка», «Маленькой елочке, «Елочка-елка».</w:t>
            </w:r>
          </w:p>
        </w:tc>
        <w:tc>
          <w:tcPr>
            <w:tcW w:w="241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EF5996" w:rsidRPr="00EF5996" w:rsidTr="00724338">
        <w:trPr>
          <w:trHeight w:val="551"/>
        </w:trPr>
        <w:tc>
          <w:tcPr>
            <w:tcW w:w="993" w:type="dxa"/>
          </w:tcPr>
          <w:p w:rsidR="00EF5996" w:rsidRPr="00EF5996" w:rsidRDefault="00B76C29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19.12</w:t>
            </w:r>
          </w:p>
        </w:tc>
        <w:tc>
          <w:tcPr>
            <w:tcW w:w="709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Обобщение темы четверти.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(Игротека)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Слушание музыки по желанию учащихся и по выбору учителя.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Беседа, урок-концерт </w:t>
            </w:r>
          </w:p>
        </w:tc>
        <w:tc>
          <w:tcPr>
            <w:tcW w:w="241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Освоить динамическое, регистровое развитие. Усвоить темповое развитие в музыке.</w:t>
            </w:r>
          </w:p>
        </w:tc>
        <w:tc>
          <w:tcPr>
            <w:tcW w:w="1984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«Почему медведь зимой спит»</w:t>
            </w:r>
          </w:p>
        </w:tc>
        <w:tc>
          <w:tcPr>
            <w:tcW w:w="241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EF5996" w:rsidRPr="00EF5996" w:rsidTr="00724338">
        <w:tc>
          <w:tcPr>
            <w:tcW w:w="993" w:type="dxa"/>
          </w:tcPr>
          <w:p w:rsidR="00EF5996" w:rsidRPr="00EF5996" w:rsidRDefault="00B76C29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26.12</w:t>
            </w:r>
          </w:p>
        </w:tc>
        <w:tc>
          <w:tcPr>
            <w:tcW w:w="709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Музыкальная викторина.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Слушание музыки по желанию учащихся и по выбору учителя.</w:t>
            </w:r>
          </w:p>
        </w:tc>
        <w:tc>
          <w:tcPr>
            <w:tcW w:w="1559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241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запоминать музыку с помощью ассоциаций и узнавать ее.</w:t>
            </w:r>
          </w:p>
        </w:tc>
        <w:tc>
          <w:tcPr>
            <w:tcW w:w="1984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«Почему медведь зимой спит»</w:t>
            </w:r>
          </w:p>
        </w:tc>
        <w:tc>
          <w:tcPr>
            <w:tcW w:w="241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F5996" w:rsidRPr="00EF5996" w:rsidRDefault="00EF5996" w:rsidP="00EF59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59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3-я четверть.</w:t>
      </w:r>
    </w:p>
    <w:p w:rsidR="00EF5996" w:rsidRPr="00EF5996" w:rsidRDefault="00EF5996" w:rsidP="00EF59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93"/>
        <w:gridCol w:w="697"/>
        <w:gridCol w:w="2841"/>
        <w:gridCol w:w="6"/>
        <w:gridCol w:w="2835"/>
        <w:gridCol w:w="1609"/>
        <w:gridCol w:w="2360"/>
        <w:gridCol w:w="1984"/>
        <w:gridCol w:w="2411"/>
      </w:tblGrid>
      <w:tr w:rsidR="00EF5996" w:rsidRPr="00EF5996" w:rsidTr="00724338">
        <w:tc>
          <w:tcPr>
            <w:tcW w:w="993" w:type="dxa"/>
          </w:tcPr>
          <w:p w:rsidR="00EF5996" w:rsidRPr="00EF5996" w:rsidRDefault="00B76C29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16.01</w:t>
            </w:r>
          </w:p>
        </w:tc>
        <w:tc>
          <w:tcPr>
            <w:tcW w:w="697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2847" w:type="dxa"/>
            <w:gridSpan w:val="2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Композиторское и исполнительское развитие музыки.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(Творчество Бетховена)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lastRenderedPageBreak/>
              <w:t xml:space="preserve">«Петя и волк» С. Прокофьев </w:t>
            </w:r>
            <w:r w:rsidRPr="00EF5996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(развитие темы Пети),«Марш» </w:t>
            </w:r>
            <w:r w:rsidRPr="00EF5996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lastRenderedPageBreak/>
              <w:t>Ф. Шуберт, Бетховен «К</w:t>
            </w:r>
            <w:r w:rsidRPr="00EF5996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  <w:t xml:space="preserve"> </w:t>
            </w:r>
            <w:r w:rsidRPr="00EF5996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Элизе». «Патетическая соната».</w:t>
            </w:r>
          </w:p>
        </w:tc>
        <w:tc>
          <w:tcPr>
            <w:tcW w:w="1609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Ознаком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ление </w:t>
            </w:r>
          </w:p>
        </w:tc>
        <w:tc>
          <w:tcPr>
            <w:tcW w:w="236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Освоить ладовое развитие в музыке и </w:t>
            </w: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закрепить знания ребят о динамическом развитии.</w:t>
            </w:r>
          </w:p>
        </w:tc>
        <w:tc>
          <w:tcPr>
            <w:tcW w:w="1984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«Песенка о маме»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1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Групповая, индивидуальная</w:t>
            </w:r>
          </w:p>
        </w:tc>
      </w:tr>
      <w:tr w:rsidR="00EF5996" w:rsidRPr="00EF5996" w:rsidTr="00724338">
        <w:tc>
          <w:tcPr>
            <w:tcW w:w="993" w:type="dxa"/>
          </w:tcPr>
          <w:p w:rsidR="00EF5996" w:rsidRPr="00EF5996" w:rsidRDefault="00B76C29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23.01</w:t>
            </w:r>
          </w:p>
        </w:tc>
        <w:tc>
          <w:tcPr>
            <w:tcW w:w="697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2847" w:type="dxa"/>
            <w:gridSpan w:val="2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Развитие музыки через сопоставление и столкновение различных тембров, лада, динамики.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(Обзор произведений Бетховена)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«Петя и волк» С. Прокофьев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развитие тем Пети, птички и утки) Бетховен «Пасторальная симфония». «Аппассионата».</w:t>
            </w:r>
          </w:p>
        </w:tc>
        <w:tc>
          <w:tcPr>
            <w:tcW w:w="1609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236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Понимать качество усвоенного материала.</w:t>
            </w:r>
          </w:p>
        </w:tc>
        <w:tc>
          <w:tcPr>
            <w:tcW w:w="1984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«Песенка о маме»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1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EF5996" w:rsidRPr="00EF5996" w:rsidTr="00724338">
        <w:tc>
          <w:tcPr>
            <w:tcW w:w="993" w:type="dxa"/>
          </w:tcPr>
          <w:p w:rsidR="00EF5996" w:rsidRPr="00EF5996" w:rsidRDefault="00B76C29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30.01</w:t>
            </w:r>
          </w:p>
        </w:tc>
        <w:tc>
          <w:tcPr>
            <w:tcW w:w="697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2847" w:type="dxa"/>
            <w:gridSpan w:val="2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Исполнительское развитие музыки.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(Сочиняем балет)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 xml:space="preserve">«Петя и волк» С. Прокофьев </w:t>
            </w:r>
            <w:r w:rsidRPr="00EF5996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(развитие тем утки, кошки и волка)</w:t>
            </w:r>
          </w:p>
        </w:tc>
        <w:tc>
          <w:tcPr>
            <w:tcW w:w="1609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Урок-театр</w:t>
            </w:r>
          </w:p>
        </w:tc>
        <w:tc>
          <w:tcPr>
            <w:tcW w:w="236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выделять в музыке: повтор, контраст, вариационность.</w:t>
            </w:r>
          </w:p>
        </w:tc>
        <w:tc>
          <w:tcPr>
            <w:tcW w:w="1984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«Родная песенка»</w:t>
            </w:r>
          </w:p>
        </w:tc>
        <w:tc>
          <w:tcPr>
            <w:tcW w:w="2411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EF5996" w:rsidRPr="00EF5996" w:rsidTr="00724338">
        <w:tc>
          <w:tcPr>
            <w:tcW w:w="993" w:type="dxa"/>
          </w:tcPr>
          <w:p w:rsidR="00EF5996" w:rsidRPr="00EF5996" w:rsidRDefault="00B76C29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06.02</w:t>
            </w:r>
          </w:p>
        </w:tc>
        <w:tc>
          <w:tcPr>
            <w:tcW w:w="697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2847" w:type="dxa"/>
            <w:gridSpan w:val="2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Развитие музыки через  изменение «трех китов».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(Игротека)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«Купание в котлах» сцена из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балета «Конек-Горбунок»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Р. Щедрин 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Барток «Пьеса».</w:t>
            </w:r>
          </w:p>
        </w:tc>
        <w:tc>
          <w:tcPr>
            <w:tcW w:w="1609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Урок-игра </w:t>
            </w:r>
          </w:p>
        </w:tc>
        <w:tc>
          <w:tcPr>
            <w:tcW w:w="236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слышать и выделять в музыке кульминацию.</w:t>
            </w: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Понимать что такое образный контраст.</w:t>
            </w:r>
          </w:p>
        </w:tc>
        <w:tc>
          <w:tcPr>
            <w:tcW w:w="1984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«Родная песенка»</w:t>
            </w:r>
          </w:p>
        </w:tc>
        <w:tc>
          <w:tcPr>
            <w:tcW w:w="2411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EF5996" w:rsidRPr="00EF5996" w:rsidTr="00724338">
        <w:tc>
          <w:tcPr>
            <w:tcW w:w="993" w:type="dxa"/>
          </w:tcPr>
          <w:p w:rsidR="00EF5996" w:rsidRPr="00EF5996" w:rsidRDefault="00B76C29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13.02</w:t>
            </w:r>
          </w:p>
        </w:tc>
        <w:tc>
          <w:tcPr>
            <w:tcW w:w="697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2847" w:type="dxa"/>
            <w:gridSpan w:val="2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Развитие музыки через изменение характера.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(Творчество Шуберта)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Финал Четвертой симфонии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П. Чайковский (фрагмент) Шуберт «Аве Мария». </w:t>
            </w: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Серенада. Форель. «Прекрасная мельничиха». «Девушка и смерть». «В путь». Башкирская народная песня «Соловей».</w:t>
            </w:r>
          </w:p>
        </w:tc>
        <w:tc>
          <w:tcPr>
            <w:tcW w:w="1609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Беседа </w:t>
            </w:r>
          </w:p>
        </w:tc>
        <w:tc>
          <w:tcPr>
            <w:tcW w:w="236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Ощутить ладовое развитие в музыке и передать в хоровом </w:t>
            </w: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исполнении.</w:t>
            </w:r>
          </w:p>
        </w:tc>
        <w:tc>
          <w:tcPr>
            <w:tcW w:w="1984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«Солнышко проснется»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1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EF5996" w:rsidRPr="00EF5996" w:rsidTr="00724338">
        <w:tc>
          <w:tcPr>
            <w:tcW w:w="993" w:type="dxa"/>
          </w:tcPr>
          <w:p w:rsidR="00EF5996" w:rsidRPr="00EF5996" w:rsidRDefault="00B76C29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20.02</w:t>
            </w:r>
          </w:p>
        </w:tc>
        <w:tc>
          <w:tcPr>
            <w:tcW w:w="697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2847" w:type="dxa"/>
            <w:gridSpan w:val="2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Развитие музыки через динамику.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(Обзор произведений Шуберта)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«Орленок» В. Белого Шуберт «Маргарита за прялкой».  «Баркарола». «Лесной царь». Серенада. Музыкальный момент. </w:t>
            </w:r>
          </w:p>
        </w:tc>
        <w:tc>
          <w:tcPr>
            <w:tcW w:w="1609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236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Выделять в музыке зерно интонации и следить за его развитием.</w:t>
            </w:r>
          </w:p>
        </w:tc>
        <w:tc>
          <w:tcPr>
            <w:tcW w:w="1984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«Солнышко проснется»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1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EF5996" w:rsidRPr="00EF5996" w:rsidTr="00724338">
        <w:tc>
          <w:tcPr>
            <w:tcW w:w="993" w:type="dxa"/>
          </w:tcPr>
          <w:p w:rsidR="00EF5996" w:rsidRPr="00EF5996" w:rsidRDefault="00B76C29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27.02</w:t>
            </w:r>
          </w:p>
        </w:tc>
        <w:tc>
          <w:tcPr>
            <w:tcW w:w="697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2847" w:type="dxa"/>
            <w:gridSpan w:val="2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Развитие зерна интонации.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(Знакомтесь-Фигаро)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Прелюдия Ф. Шопен № 7 и № 20 Россини «Севильский цирульник» (увертюра, ария Фигаро). Хачатурян «Музыкальная картина»</w:t>
            </w:r>
          </w:p>
        </w:tc>
        <w:tc>
          <w:tcPr>
            <w:tcW w:w="1609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236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слышать в музыке: тепло, нежность, ласку, доброту и чувство покоя.</w:t>
            </w:r>
          </w:p>
        </w:tc>
        <w:tc>
          <w:tcPr>
            <w:tcW w:w="1984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«Если с другом вышел путь»</w:t>
            </w:r>
          </w:p>
        </w:tc>
        <w:tc>
          <w:tcPr>
            <w:tcW w:w="2411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EF5996" w:rsidRPr="00EF5996" w:rsidTr="00724338">
        <w:tc>
          <w:tcPr>
            <w:tcW w:w="993" w:type="dxa"/>
          </w:tcPr>
          <w:p w:rsidR="00EF5996" w:rsidRPr="00EF5996" w:rsidRDefault="00B76C29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06.03</w:t>
            </w:r>
          </w:p>
        </w:tc>
        <w:tc>
          <w:tcPr>
            <w:tcW w:w="697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2847" w:type="dxa"/>
            <w:gridSpan w:val="2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Понятие о мажоре и миноре. (Фигаро-продолжение)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«Вальс» Ф. Шопен,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«Пьеса» («Аллегретто») 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 Шуберт, «Эшпай» «Сонатина»</w:t>
            </w:r>
          </w:p>
        </w:tc>
        <w:tc>
          <w:tcPr>
            <w:tcW w:w="1609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236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Усвоить разные музыкальные темпы, которые играют важную роль в создании </w:t>
            </w: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музыкального образа.</w:t>
            </w:r>
          </w:p>
        </w:tc>
        <w:tc>
          <w:tcPr>
            <w:tcW w:w="1984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«Если с другом вышел путь»</w:t>
            </w:r>
          </w:p>
        </w:tc>
        <w:tc>
          <w:tcPr>
            <w:tcW w:w="2411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EF5996" w:rsidRPr="00EF5996" w:rsidTr="00724338">
        <w:tc>
          <w:tcPr>
            <w:tcW w:w="993" w:type="dxa"/>
          </w:tcPr>
          <w:p w:rsidR="00EF5996" w:rsidRPr="00EF5996" w:rsidRDefault="00B76C29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13.03</w:t>
            </w:r>
          </w:p>
        </w:tc>
        <w:tc>
          <w:tcPr>
            <w:tcW w:w="697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2847" w:type="dxa"/>
            <w:gridSpan w:val="2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Развитие разного типа.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(Игротека)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«Утро», «В пещере горного короля» Э. Григ, «Воинственный марш» из оперы «Волк и семеро козлят»</w:t>
            </w:r>
          </w:p>
        </w:tc>
        <w:tc>
          <w:tcPr>
            <w:tcW w:w="1609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Урок-игра</w:t>
            </w:r>
          </w:p>
        </w:tc>
        <w:tc>
          <w:tcPr>
            <w:tcW w:w="236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Усвоить важность музыкального развития, для создания симфонической сказки, как отображения частицы жизни.</w:t>
            </w:r>
          </w:p>
        </w:tc>
        <w:tc>
          <w:tcPr>
            <w:tcW w:w="1984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«Пузыри»</w:t>
            </w:r>
          </w:p>
        </w:tc>
        <w:tc>
          <w:tcPr>
            <w:tcW w:w="2411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EF5996" w:rsidRPr="00EF5996" w:rsidTr="00724338">
        <w:tc>
          <w:tcPr>
            <w:tcW w:w="993" w:type="dxa"/>
          </w:tcPr>
          <w:p w:rsidR="00EF5996" w:rsidRPr="00EF5996" w:rsidRDefault="00B76C29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20.03</w:t>
            </w:r>
          </w:p>
        </w:tc>
        <w:tc>
          <w:tcPr>
            <w:tcW w:w="697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2841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Интонация и развитие - главные основы музыки.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1" w:type="dxa"/>
            <w:gridSpan w:val="2"/>
          </w:tcPr>
          <w:p w:rsidR="00EF5996" w:rsidRPr="00EF5996" w:rsidRDefault="00EF5996" w:rsidP="00EF599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Слушание музыки по желанию учащихся и по выбору учителя.</w:t>
            </w:r>
          </w:p>
        </w:tc>
        <w:tc>
          <w:tcPr>
            <w:tcW w:w="1609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Урок-концерт</w:t>
            </w:r>
          </w:p>
        </w:tc>
        <w:tc>
          <w:tcPr>
            <w:tcW w:w="236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Усвоение простейших музыкальных форм:</w:t>
            </w: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I - частная</w:t>
            </w: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II – частная</w:t>
            </w: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III - частная</w:t>
            </w:r>
          </w:p>
        </w:tc>
        <w:tc>
          <w:tcPr>
            <w:tcW w:w="1984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«Пузыри»</w:t>
            </w:r>
          </w:p>
        </w:tc>
        <w:tc>
          <w:tcPr>
            <w:tcW w:w="2411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</w:tbl>
    <w:p w:rsidR="00EF5996" w:rsidRPr="00EF5996" w:rsidRDefault="00EF5996" w:rsidP="00EF59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996" w:rsidRPr="00EF5996" w:rsidRDefault="00EF5996" w:rsidP="00EF59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59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4-я четверть.</w:t>
      </w:r>
    </w:p>
    <w:p w:rsidR="00EF5996" w:rsidRPr="00EF5996" w:rsidRDefault="00EF5996" w:rsidP="00EF59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78"/>
        <w:gridCol w:w="824"/>
        <w:gridCol w:w="2835"/>
        <w:gridCol w:w="2835"/>
        <w:gridCol w:w="1660"/>
        <w:gridCol w:w="2392"/>
        <w:gridCol w:w="1937"/>
        <w:gridCol w:w="2374"/>
      </w:tblGrid>
      <w:tr w:rsidR="00EF5996" w:rsidRPr="00EF5996" w:rsidTr="00724338">
        <w:tc>
          <w:tcPr>
            <w:tcW w:w="878" w:type="dxa"/>
          </w:tcPr>
          <w:p w:rsidR="00EF5996" w:rsidRPr="00EF5996" w:rsidRDefault="00B76C29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03.04</w:t>
            </w:r>
          </w:p>
        </w:tc>
        <w:tc>
          <w:tcPr>
            <w:tcW w:w="824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Знаки препинания в музыке.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(Творчество Шопена)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 xml:space="preserve">Главная тема «Песни Сольвейг» </w:t>
            </w:r>
            <w:r w:rsidRPr="00EF5996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Э. Григ, Главная тема 3-й части Шестой симфонии (маршевый эпизод) П. Чайковский, </w:t>
            </w:r>
            <w:r w:rsidRPr="00EF5996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lastRenderedPageBreak/>
              <w:t xml:space="preserve">Шопен 4 прелюдии. Калинков «Грустная песенка». «Полосонька». «Сема- семен» р.н.п. «За морем синичка пышно жила». </w:t>
            </w:r>
          </w:p>
        </w:tc>
        <w:tc>
          <w:tcPr>
            <w:tcW w:w="166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Ознакомление </w:t>
            </w:r>
          </w:p>
        </w:tc>
        <w:tc>
          <w:tcPr>
            <w:tcW w:w="2392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Усвоение простейших музыкальных форм:</w:t>
            </w: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I - частная</w:t>
            </w: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II – частная</w:t>
            </w: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III - частная</w:t>
            </w:r>
          </w:p>
        </w:tc>
        <w:tc>
          <w:tcPr>
            <w:tcW w:w="1937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«Мир, в котором мы живем»</w:t>
            </w:r>
          </w:p>
        </w:tc>
        <w:tc>
          <w:tcPr>
            <w:tcW w:w="2374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EF5996" w:rsidRPr="00EF5996" w:rsidTr="00724338">
        <w:tc>
          <w:tcPr>
            <w:tcW w:w="878" w:type="dxa"/>
          </w:tcPr>
          <w:p w:rsidR="00EF5996" w:rsidRPr="00EF5996" w:rsidRDefault="00B76C29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10.04</w:t>
            </w:r>
          </w:p>
        </w:tc>
        <w:tc>
          <w:tcPr>
            <w:tcW w:w="824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Двухчастная и трехчастная форма.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(Обзор произведений Шопена)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«Песня Сольвейг»   Э. Григ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«Ария Сусанина» М. Глинка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оперы «Иван Сусанин» Шопен «Ноктюрны». «Прелюдии». Чайковский «Сентябрь», «Октябрь», «Ноябрь».  Магомаев «Благодарю тебя».</w:t>
            </w:r>
          </w:p>
        </w:tc>
        <w:tc>
          <w:tcPr>
            <w:tcW w:w="166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2392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Освоение формы рондо.</w:t>
            </w:r>
          </w:p>
        </w:tc>
        <w:tc>
          <w:tcPr>
            <w:tcW w:w="1937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«Мир, в котором мы живем»</w:t>
            </w:r>
          </w:p>
        </w:tc>
        <w:tc>
          <w:tcPr>
            <w:tcW w:w="2374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EF5996" w:rsidRPr="00EF5996" w:rsidTr="00724338">
        <w:tc>
          <w:tcPr>
            <w:tcW w:w="878" w:type="dxa"/>
          </w:tcPr>
          <w:p w:rsidR="00EF5996" w:rsidRPr="00EF5996" w:rsidRDefault="00B76C29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17.04</w:t>
            </w:r>
          </w:p>
        </w:tc>
        <w:tc>
          <w:tcPr>
            <w:tcW w:w="824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Построение формы рондо.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(Игротека)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 xml:space="preserve">«Спящая княжна» А. Бородин, </w:t>
            </w:r>
            <w:r w:rsidRPr="00EF5996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«Зачем нам выстроили дом» Д. Кабалевский Александров «Токката». «Детская песенка».</w:t>
            </w:r>
          </w:p>
        </w:tc>
        <w:tc>
          <w:tcPr>
            <w:tcW w:w="166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Урок-игра</w:t>
            </w:r>
          </w:p>
        </w:tc>
        <w:tc>
          <w:tcPr>
            <w:tcW w:w="2392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Освоение вариативной формы.</w:t>
            </w:r>
          </w:p>
        </w:tc>
        <w:tc>
          <w:tcPr>
            <w:tcW w:w="1937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«Песенка друзей»</w:t>
            </w:r>
          </w:p>
        </w:tc>
        <w:tc>
          <w:tcPr>
            <w:tcW w:w="2374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EF5996" w:rsidRPr="00EF5996" w:rsidTr="00724338">
        <w:tc>
          <w:tcPr>
            <w:tcW w:w="878" w:type="dxa"/>
          </w:tcPr>
          <w:p w:rsidR="00EF5996" w:rsidRPr="00EF5996" w:rsidRDefault="00B76C29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24.04</w:t>
            </w:r>
          </w:p>
        </w:tc>
        <w:tc>
          <w:tcPr>
            <w:tcW w:w="824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Вариационная </w:t>
            </w: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форма.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(Хоровая музыка)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«Спящая княжна» А. </w:t>
            </w: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Бородин,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«Камаринская» Царская невеста -3 фр. Гендель -4 фр. (Аллилуя, Менуэт, музыка на воде). Бах «Двухголосная инвенция». Пахульский «Фантастическая сказка».  «Уж ты поле». «Калинка». </w:t>
            </w:r>
          </w:p>
        </w:tc>
        <w:tc>
          <w:tcPr>
            <w:tcW w:w="166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Беседа </w:t>
            </w:r>
          </w:p>
        </w:tc>
        <w:tc>
          <w:tcPr>
            <w:tcW w:w="2392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Самостоятельное </w:t>
            </w: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построение вариации.</w:t>
            </w:r>
          </w:p>
        </w:tc>
        <w:tc>
          <w:tcPr>
            <w:tcW w:w="1937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«Три </w:t>
            </w: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танкиста»</w:t>
            </w:r>
          </w:p>
        </w:tc>
        <w:tc>
          <w:tcPr>
            <w:tcW w:w="2374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Групповая, </w:t>
            </w: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индивидуальная</w:t>
            </w:r>
          </w:p>
        </w:tc>
      </w:tr>
      <w:tr w:rsidR="00EF5996" w:rsidRPr="00EF5996" w:rsidTr="00724338">
        <w:tc>
          <w:tcPr>
            <w:tcW w:w="878" w:type="dxa"/>
          </w:tcPr>
          <w:p w:rsidR="00EF5996" w:rsidRPr="00EF5996" w:rsidRDefault="00B76C29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08.05</w:t>
            </w:r>
          </w:p>
        </w:tc>
        <w:tc>
          <w:tcPr>
            <w:tcW w:w="824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Рондо и вариации.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(Игротека)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«Танец Анитры» Э. Григ Музыка 16 века -2 фр. Плетень. Старинный фр. Танец. Старинная фр. Мелодия. Шапорин Солдатская песенка.</w:t>
            </w:r>
          </w:p>
        </w:tc>
        <w:tc>
          <w:tcPr>
            <w:tcW w:w="166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Ознакомление, урок-игра</w:t>
            </w:r>
          </w:p>
        </w:tc>
        <w:tc>
          <w:tcPr>
            <w:tcW w:w="2392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Определить качество усвоенного материала.</w:t>
            </w:r>
          </w:p>
        </w:tc>
        <w:tc>
          <w:tcPr>
            <w:tcW w:w="1937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«Три танкиста»</w:t>
            </w:r>
          </w:p>
        </w:tc>
        <w:tc>
          <w:tcPr>
            <w:tcW w:w="2374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EF5996" w:rsidRPr="00EF5996" w:rsidTr="00724338">
        <w:tc>
          <w:tcPr>
            <w:tcW w:w="878" w:type="dxa"/>
          </w:tcPr>
          <w:p w:rsidR="00EF5996" w:rsidRPr="00EF5996" w:rsidRDefault="00B76C29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15.05</w:t>
            </w:r>
          </w:p>
        </w:tc>
        <w:tc>
          <w:tcPr>
            <w:tcW w:w="824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Повторение и контраст-важнейшие средства построения музыки.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(Сочиняем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двухголосие)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«Песенка о капитане», Увертюра 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 Дунаевский Гаврилин «Маргарита за прялкой». Шуберт «Маргарита за прялкой».  Слонов «Под северным </w:t>
            </w: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сиянием» Кабалевский Прелюдия и фуга. </w:t>
            </w:r>
          </w:p>
        </w:tc>
        <w:tc>
          <w:tcPr>
            <w:tcW w:w="166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Беседа</w:t>
            </w:r>
          </w:p>
        </w:tc>
        <w:tc>
          <w:tcPr>
            <w:tcW w:w="2392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Определить качество усвоенного материала.</w:t>
            </w:r>
          </w:p>
        </w:tc>
        <w:tc>
          <w:tcPr>
            <w:tcW w:w="1937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«Солнечная капель»</w:t>
            </w:r>
          </w:p>
        </w:tc>
        <w:tc>
          <w:tcPr>
            <w:tcW w:w="2374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EF5996" w:rsidRPr="00EF5996" w:rsidTr="00724338">
        <w:tc>
          <w:tcPr>
            <w:tcW w:w="878" w:type="dxa"/>
          </w:tcPr>
          <w:p w:rsidR="00EF5996" w:rsidRPr="00EF5996" w:rsidRDefault="00B76C29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22.05</w:t>
            </w:r>
          </w:p>
        </w:tc>
        <w:tc>
          <w:tcPr>
            <w:tcW w:w="824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Обобщение темы четверти.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к музыкальной викторине.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Урок-концерт</w:t>
            </w:r>
          </w:p>
        </w:tc>
        <w:tc>
          <w:tcPr>
            <w:tcW w:w="2392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Определить качество усвоенного материала.</w:t>
            </w:r>
          </w:p>
        </w:tc>
        <w:tc>
          <w:tcPr>
            <w:tcW w:w="1937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«Солнечная капель»</w:t>
            </w:r>
          </w:p>
        </w:tc>
        <w:tc>
          <w:tcPr>
            <w:tcW w:w="2374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EF5996" w:rsidRPr="00EF5996" w:rsidTr="00724338">
        <w:tc>
          <w:tcPr>
            <w:tcW w:w="878" w:type="dxa"/>
          </w:tcPr>
          <w:p w:rsidR="00EF5996" w:rsidRPr="00EF5996" w:rsidRDefault="00B76C29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29.05</w:t>
            </w:r>
          </w:p>
        </w:tc>
        <w:tc>
          <w:tcPr>
            <w:tcW w:w="824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Музыкальная викторина.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Слушание музыки по желанию учащихся и по выбору учителя.</w:t>
            </w:r>
          </w:p>
        </w:tc>
        <w:tc>
          <w:tcPr>
            <w:tcW w:w="166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2392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запоминать музыку с помощью ассоциаций и узнавать ее.</w:t>
            </w:r>
          </w:p>
        </w:tc>
        <w:tc>
          <w:tcPr>
            <w:tcW w:w="1937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«Солнечные зайчики»</w:t>
            </w:r>
          </w:p>
        </w:tc>
        <w:tc>
          <w:tcPr>
            <w:tcW w:w="2374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</w:tbl>
    <w:p w:rsidR="003D6B7B" w:rsidRDefault="003D6B7B"/>
    <w:sectPr w:rsidR="003D6B7B" w:rsidSect="00EF599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characterSpacingControl w:val="doNotCompress"/>
  <w:compat/>
  <w:rsids>
    <w:rsidRoot w:val="00EF5996"/>
    <w:rsid w:val="000338EB"/>
    <w:rsid w:val="00130886"/>
    <w:rsid w:val="00320E3F"/>
    <w:rsid w:val="003D6B7B"/>
    <w:rsid w:val="006764B8"/>
    <w:rsid w:val="00684FCB"/>
    <w:rsid w:val="00854827"/>
    <w:rsid w:val="008812FE"/>
    <w:rsid w:val="008C65E2"/>
    <w:rsid w:val="0095019E"/>
    <w:rsid w:val="00B76C29"/>
    <w:rsid w:val="00BC6453"/>
    <w:rsid w:val="00BD36EC"/>
    <w:rsid w:val="00BD3B24"/>
    <w:rsid w:val="00EF5996"/>
    <w:rsid w:val="00FF42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5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1680</Words>
  <Characters>9577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RePack by SPecialiST</cp:lastModifiedBy>
  <cp:revision>12</cp:revision>
  <dcterms:created xsi:type="dcterms:W3CDTF">2019-08-23T08:04:00Z</dcterms:created>
  <dcterms:modified xsi:type="dcterms:W3CDTF">2020-09-18T01:55:00Z</dcterms:modified>
</cp:coreProperties>
</file>